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783" w:rsidRPr="000829DA" w:rsidRDefault="00065F33" w:rsidP="00F70EC4">
      <w:pPr>
        <w:spacing w:line="240" w:lineRule="auto"/>
        <w:jc w:val="center"/>
        <w:rPr>
          <w:rFonts w:ascii="Times New Roman" w:hAnsi="Times New Roman" w:cs="Times New Roman"/>
          <w:color w:val="FF0000"/>
          <w:sz w:val="24"/>
          <w:szCs w:val="24"/>
        </w:rPr>
      </w:pPr>
      <w:r w:rsidRPr="000829DA">
        <w:rPr>
          <w:rFonts w:ascii="Times New Roman" w:hAnsi="Times New Roman" w:cs="Times New Roman"/>
          <w:noProof/>
          <w:color w:val="FF0000"/>
          <w:sz w:val="24"/>
          <w:szCs w:val="24"/>
          <w:lang w:eastAsia="fr-FR"/>
        </w:rPr>
        <w:drawing>
          <wp:inline distT="0" distB="0" distL="0" distR="0">
            <wp:extent cx="708454" cy="988295"/>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6"/>
                    <a:stretch>
                      <a:fillRect/>
                    </a:stretch>
                  </pic:blipFill>
                  <pic:spPr>
                    <a:xfrm>
                      <a:off x="0" y="0"/>
                      <a:ext cx="750234" cy="1046579"/>
                    </a:xfrm>
                    <a:prstGeom prst="rect">
                      <a:avLst/>
                    </a:prstGeom>
                  </pic:spPr>
                </pic:pic>
              </a:graphicData>
            </a:graphic>
          </wp:inline>
        </w:drawing>
      </w:r>
      <w:r w:rsidRPr="000829DA">
        <w:rPr>
          <w:rFonts w:ascii="Times New Roman" w:hAnsi="Times New Roman" w:cs="Times New Roman"/>
          <w:noProof/>
          <w:color w:val="FF0000"/>
          <w:sz w:val="24"/>
          <w:szCs w:val="24"/>
          <w:lang w:eastAsia="fr-FR"/>
        </w:rPr>
        <w:drawing>
          <wp:inline distT="0" distB="0" distL="0" distR="0">
            <wp:extent cx="897924" cy="106889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a:stretch>
                      <a:fillRect/>
                    </a:stretch>
                  </pic:blipFill>
                  <pic:spPr>
                    <a:xfrm>
                      <a:off x="0" y="0"/>
                      <a:ext cx="913348" cy="1087258"/>
                    </a:xfrm>
                    <a:prstGeom prst="rect">
                      <a:avLst/>
                    </a:prstGeom>
                  </pic:spPr>
                </pic:pic>
              </a:graphicData>
            </a:graphic>
          </wp:inline>
        </w:drawing>
      </w:r>
      <w:r w:rsidRPr="000829DA">
        <w:rPr>
          <w:rFonts w:ascii="Times New Roman" w:hAnsi="Times New Roman" w:cs="Times New Roman"/>
          <w:noProof/>
          <w:color w:val="FF0000"/>
          <w:sz w:val="24"/>
          <w:szCs w:val="24"/>
          <w:lang w:eastAsia="fr-FR"/>
        </w:rPr>
        <w:drawing>
          <wp:inline distT="0" distB="0" distL="0" distR="0">
            <wp:extent cx="1105824" cy="922638"/>
            <wp:effectExtent l="0" t="0" r="0" b="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8"/>
                    <a:stretch>
                      <a:fillRect/>
                    </a:stretch>
                  </pic:blipFill>
                  <pic:spPr>
                    <a:xfrm>
                      <a:off x="0" y="0"/>
                      <a:ext cx="1144160" cy="954623"/>
                    </a:xfrm>
                    <a:prstGeom prst="rect">
                      <a:avLst/>
                    </a:prstGeom>
                  </pic:spPr>
                </pic:pic>
              </a:graphicData>
            </a:graphic>
          </wp:inline>
        </w:drawing>
      </w:r>
      <w:r w:rsidR="00F70EC4" w:rsidRPr="000829DA">
        <w:rPr>
          <w:rFonts w:ascii="Times New Roman" w:hAnsi="Times New Roman" w:cs="Times New Roman"/>
          <w:noProof/>
          <w:color w:val="FF0000"/>
          <w:sz w:val="24"/>
          <w:szCs w:val="24"/>
          <w:lang w:eastAsia="fr-FR"/>
        </w:rPr>
        <w:drawing>
          <wp:inline distT="0" distB="0" distL="0" distR="0">
            <wp:extent cx="952381" cy="952381"/>
            <wp:effectExtent l="0" t="0" r="635" b="635"/>
            <wp:docPr id="10" name="Image 10" descr="Une image contenant texte, stationn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stationnaire&#10;&#10;Description générée automatiquement"/>
                    <pic:cNvPicPr/>
                  </pic:nvPicPr>
                  <pic:blipFill>
                    <a:blip r:embed="rId9"/>
                    <a:stretch>
                      <a:fillRect/>
                    </a:stretch>
                  </pic:blipFill>
                  <pic:spPr>
                    <a:xfrm>
                      <a:off x="0" y="0"/>
                      <a:ext cx="952381" cy="952381"/>
                    </a:xfrm>
                    <a:prstGeom prst="rect">
                      <a:avLst/>
                    </a:prstGeom>
                  </pic:spPr>
                </pic:pic>
              </a:graphicData>
            </a:graphic>
          </wp:inline>
        </w:drawing>
      </w:r>
    </w:p>
    <w:p w:rsidR="00065F33" w:rsidRPr="000829DA" w:rsidRDefault="00065F33" w:rsidP="000A17DF">
      <w:pPr>
        <w:spacing w:after="0" w:line="240" w:lineRule="auto"/>
        <w:rPr>
          <w:rFonts w:ascii="Times New Roman" w:hAnsi="Times New Roman" w:cs="Times New Roman"/>
          <w:b/>
          <w:bCs/>
          <w:sz w:val="24"/>
          <w:szCs w:val="24"/>
        </w:rPr>
      </w:pPr>
    </w:p>
    <w:p w:rsidR="00065F33" w:rsidRPr="000829DA" w:rsidRDefault="00065F33" w:rsidP="00F70EC4">
      <w:pPr>
        <w:spacing w:after="0" w:line="240" w:lineRule="auto"/>
        <w:jc w:val="center"/>
        <w:rPr>
          <w:rFonts w:ascii="Times New Roman" w:hAnsi="Times New Roman" w:cs="Times New Roman"/>
          <w:b/>
          <w:bCs/>
          <w:sz w:val="24"/>
          <w:szCs w:val="24"/>
        </w:rPr>
      </w:pPr>
    </w:p>
    <w:p w:rsidR="006A7783" w:rsidRPr="000829DA" w:rsidRDefault="006A7783" w:rsidP="000A17DF">
      <w:pPr>
        <w:spacing w:after="0" w:line="240" w:lineRule="auto"/>
        <w:rPr>
          <w:rFonts w:ascii="Times New Roman" w:hAnsi="Times New Roman" w:cs="Times New Roman"/>
          <w:b/>
          <w:bCs/>
          <w:color w:val="FF0000"/>
          <w:sz w:val="36"/>
          <w:szCs w:val="36"/>
        </w:rPr>
      </w:pPr>
      <w:r w:rsidRPr="000829DA">
        <w:rPr>
          <w:rFonts w:ascii="Times New Roman" w:hAnsi="Times New Roman" w:cs="Times New Roman"/>
          <w:b/>
          <w:bCs/>
          <w:color w:val="FF0000"/>
          <w:sz w:val="36"/>
          <w:szCs w:val="36"/>
        </w:rPr>
        <w:t>Avec les syndicats, les organisations de jeunes,</w:t>
      </w:r>
    </w:p>
    <w:p w:rsidR="006A7783" w:rsidRPr="000829DA" w:rsidRDefault="006A7783" w:rsidP="00FE65C4">
      <w:pPr>
        <w:spacing w:after="0" w:line="240" w:lineRule="auto"/>
        <w:ind w:left="708"/>
        <w:rPr>
          <w:rFonts w:ascii="Times New Roman" w:hAnsi="Times New Roman" w:cs="Times New Roman"/>
          <w:b/>
          <w:bCs/>
          <w:color w:val="FF0000"/>
          <w:sz w:val="36"/>
          <w:szCs w:val="36"/>
        </w:rPr>
      </w:pPr>
      <w:r w:rsidRPr="000829DA">
        <w:rPr>
          <w:rFonts w:ascii="Times New Roman" w:hAnsi="Times New Roman" w:cs="Times New Roman"/>
          <w:b/>
          <w:bCs/>
          <w:color w:val="FF0000"/>
          <w:sz w:val="36"/>
          <w:szCs w:val="36"/>
        </w:rPr>
        <w:t>les syndicats CGT, FSU, Solidaire</w:t>
      </w:r>
      <w:r w:rsidR="001E07FD" w:rsidRPr="000829DA">
        <w:rPr>
          <w:rFonts w:ascii="Times New Roman" w:hAnsi="Times New Roman" w:cs="Times New Roman"/>
          <w:b/>
          <w:bCs/>
          <w:color w:val="FF0000"/>
          <w:sz w:val="36"/>
          <w:szCs w:val="36"/>
        </w:rPr>
        <w:t>s</w:t>
      </w:r>
      <w:r w:rsidRPr="000829DA">
        <w:rPr>
          <w:rFonts w:ascii="Times New Roman" w:hAnsi="Times New Roman" w:cs="Times New Roman"/>
          <w:b/>
          <w:bCs/>
          <w:color w:val="FF0000"/>
          <w:sz w:val="36"/>
          <w:szCs w:val="36"/>
        </w:rPr>
        <w:t xml:space="preserve"> et </w:t>
      </w:r>
      <w:r w:rsidR="00C42E70" w:rsidRPr="000829DA">
        <w:rPr>
          <w:rFonts w:ascii="Times New Roman" w:hAnsi="Times New Roman" w:cs="Times New Roman"/>
          <w:b/>
          <w:bCs/>
          <w:color w:val="FF0000"/>
          <w:sz w:val="36"/>
          <w:szCs w:val="36"/>
        </w:rPr>
        <w:t>l’</w:t>
      </w:r>
      <w:r w:rsidRPr="000829DA">
        <w:rPr>
          <w:rFonts w:ascii="Times New Roman" w:hAnsi="Times New Roman" w:cs="Times New Roman"/>
          <w:b/>
          <w:bCs/>
          <w:color w:val="FF0000"/>
          <w:sz w:val="36"/>
          <w:szCs w:val="36"/>
        </w:rPr>
        <w:t>associationLS</w:t>
      </w:r>
      <w:r w:rsidR="001E07FD" w:rsidRPr="000829DA">
        <w:rPr>
          <w:rFonts w:ascii="Times New Roman" w:hAnsi="Times New Roman" w:cs="Times New Roman"/>
          <w:b/>
          <w:bCs/>
          <w:color w:val="FF0000"/>
          <w:sz w:val="36"/>
          <w:szCs w:val="36"/>
        </w:rPr>
        <w:t>R</w:t>
      </w:r>
    </w:p>
    <w:p w:rsidR="006A7783" w:rsidRPr="000829DA" w:rsidRDefault="006A7783" w:rsidP="000A17DF">
      <w:pPr>
        <w:spacing w:after="0" w:line="240" w:lineRule="auto"/>
        <w:jc w:val="right"/>
        <w:rPr>
          <w:rFonts w:ascii="Times New Roman" w:hAnsi="Times New Roman" w:cs="Times New Roman"/>
          <w:b/>
          <w:color w:val="FF0000"/>
          <w:sz w:val="36"/>
          <w:szCs w:val="36"/>
        </w:rPr>
      </w:pPr>
      <w:r w:rsidRPr="000829DA">
        <w:rPr>
          <w:rFonts w:ascii="Times New Roman" w:hAnsi="Times New Roman" w:cs="Times New Roman"/>
          <w:b/>
          <w:color w:val="FF0000"/>
          <w:sz w:val="36"/>
          <w:szCs w:val="36"/>
        </w:rPr>
        <w:t>Appelons à la mobilisation des retraité-e-s le 4 février</w:t>
      </w:r>
      <w:r w:rsidR="001E07FD" w:rsidRPr="000829DA">
        <w:rPr>
          <w:rFonts w:ascii="Times New Roman" w:hAnsi="Times New Roman" w:cs="Times New Roman"/>
          <w:b/>
          <w:color w:val="FF0000"/>
          <w:sz w:val="36"/>
          <w:szCs w:val="36"/>
        </w:rPr>
        <w:t>.</w:t>
      </w:r>
    </w:p>
    <w:p w:rsidR="006A7783" w:rsidRPr="000829DA" w:rsidRDefault="006A7783" w:rsidP="000A17DF">
      <w:pPr>
        <w:spacing w:after="0" w:line="240" w:lineRule="auto"/>
        <w:rPr>
          <w:rFonts w:ascii="Times New Roman" w:hAnsi="Times New Roman" w:cs="Times New Roman"/>
          <w:sz w:val="24"/>
          <w:szCs w:val="24"/>
        </w:rPr>
      </w:pPr>
    </w:p>
    <w:p w:rsidR="006A7783" w:rsidRPr="000829DA" w:rsidRDefault="006A7783" w:rsidP="000A17DF">
      <w:pPr>
        <w:spacing w:after="0" w:line="240" w:lineRule="auto"/>
        <w:rPr>
          <w:rFonts w:ascii="Times New Roman" w:hAnsi="Times New Roman" w:cs="Times New Roman"/>
          <w:sz w:val="24"/>
          <w:szCs w:val="24"/>
        </w:rPr>
      </w:pPr>
    </w:p>
    <w:p w:rsidR="00E56BCE" w:rsidRPr="000829DA" w:rsidRDefault="00C42E70" w:rsidP="00E04AED">
      <w:pPr>
        <w:spacing w:line="240" w:lineRule="auto"/>
        <w:ind w:left="-142"/>
        <w:rPr>
          <w:rFonts w:ascii="Times New Roman" w:hAnsi="Times New Roman" w:cs="Times New Roman"/>
          <w:sz w:val="24"/>
          <w:szCs w:val="24"/>
        </w:rPr>
      </w:pPr>
      <w:r w:rsidRPr="000829DA">
        <w:rPr>
          <w:rFonts w:ascii="Times New Roman" w:hAnsi="Times New Roman" w:cs="Times New Roman"/>
          <w:sz w:val="24"/>
          <w:szCs w:val="24"/>
        </w:rPr>
        <w:t>L</w:t>
      </w:r>
      <w:r w:rsidR="00E56BCE" w:rsidRPr="000829DA">
        <w:rPr>
          <w:rFonts w:ascii="Times New Roman" w:hAnsi="Times New Roman" w:cs="Times New Roman"/>
          <w:sz w:val="24"/>
          <w:szCs w:val="24"/>
        </w:rPr>
        <w:t xml:space="preserve">es </w:t>
      </w:r>
      <w:r w:rsidR="009A35B9" w:rsidRPr="000829DA">
        <w:rPr>
          <w:rFonts w:ascii="Times New Roman" w:hAnsi="Times New Roman" w:cs="Times New Roman"/>
          <w:sz w:val="24"/>
          <w:szCs w:val="24"/>
        </w:rPr>
        <w:t>organisations CGT, FSU, Solidaires, Unef, UNL, MNL, FIDL ont impulsé un processus de mobilisations et d’initiatives tout au long du mois de janvier et début février pour la préservation et le développement de l’emploi et des services publics, contre la précarité.</w:t>
      </w:r>
    </w:p>
    <w:p w:rsidR="009A35B9" w:rsidRPr="000829DA" w:rsidRDefault="009A35B9" w:rsidP="00E04AED">
      <w:pPr>
        <w:spacing w:line="240" w:lineRule="auto"/>
        <w:ind w:left="-142"/>
        <w:rPr>
          <w:rFonts w:ascii="Times New Roman" w:hAnsi="Times New Roman" w:cs="Times New Roman"/>
          <w:b/>
          <w:bCs/>
          <w:sz w:val="24"/>
          <w:szCs w:val="24"/>
        </w:rPr>
      </w:pPr>
      <w:r w:rsidRPr="000829DA">
        <w:rPr>
          <w:rFonts w:ascii="Times New Roman" w:hAnsi="Times New Roman" w:cs="Times New Roman"/>
          <w:b/>
          <w:bCs/>
          <w:sz w:val="24"/>
          <w:szCs w:val="24"/>
        </w:rPr>
        <w:t>En tant que retraités, nous sommes directement concernés par ces mobilisations.</w:t>
      </w:r>
    </w:p>
    <w:p w:rsidR="009A35B9" w:rsidRPr="000829DA" w:rsidRDefault="009A35B9" w:rsidP="00E04AED">
      <w:pPr>
        <w:spacing w:line="240" w:lineRule="auto"/>
        <w:ind w:left="-142"/>
        <w:rPr>
          <w:rFonts w:ascii="Times New Roman" w:hAnsi="Times New Roman" w:cs="Times New Roman"/>
          <w:sz w:val="24"/>
          <w:szCs w:val="24"/>
        </w:rPr>
      </w:pPr>
      <w:r w:rsidRPr="000829DA">
        <w:rPr>
          <w:rFonts w:ascii="Times New Roman" w:hAnsi="Times New Roman" w:cs="Times New Roman"/>
          <w:sz w:val="24"/>
          <w:szCs w:val="24"/>
        </w:rPr>
        <w:t>Par exemple, en matière de santé, rien pour les soignants qui dénoncent un plan Ségur au rabais</w:t>
      </w:r>
      <w:r w:rsidR="009F736E" w:rsidRPr="000829DA">
        <w:rPr>
          <w:rFonts w:ascii="Times New Roman" w:hAnsi="Times New Roman" w:cs="Times New Roman"/>
          <w:sz w:val="24"/>
          <w:szCs w:val="24"/>
        </w:rPr>
        <w:t>, ni pour</w:t>
      </w:r>
      <w:r w:rsidRPr="000829DA">
        <w:rPr>
          <w:rFonts w:ascii="Times New Roman" w:hAnsi="Times New Roman" w:cs="Times New Roman"/>
          <w:sz w:val="24"/>
          <w:szCs w:val="24"/>
        </w:rPr>
        <w:t xml:space="preserve"> beaucoup de professionnels oubliés</w:t>
      </w:r>
      <w:r w:rsidR="00424C17" w:rsidRPr="000829DA">
        <w:rPr>
          <w:rFonts w:ascii="Times New Roman" w:hAnsi="Times New Roman" w:cs="Times New Roman"/>
          <w:sz w:val="24"/>
          <w:szCs w:val="24"/>
        </w:rPr>
        <w:t>, particulièrement dans l’aide à domicile</w:t>
      </w:r>
      <w:r w:rsidRPr="000829DA">
        <w:rPr>
          <w:rFonts w:ascii="Times New Roman" w:hAnsi="Times New Roman" w:cs="Times New Roman"/>
          <w:sz w:val="24"/>
          <w:szCs w:val="24"/>
        </w:rPr>
        <w:t>. Dans cette période de pandémie le gouvernement continue sa casse de l’hôpital public.</w:t>
      </w:r>
      <w:r w:rsidR="005E255D" w:rsidRPr="000829DA">
        <w:rPr>
          <w:rFonts w:ascii="Times New Roman" w:hAnsi="Times New Roman" w:cs="Times New Roman"/>
          <w:sz w:val="24"/>
          <w:szCs w:val="24"/>
        </w:rPr>
        <w:t xml:space="preserve"> De même, nous constatons une </w:t>
      </w:r>
      <w:r w:rsidR="00DB3C94" w:rsidRPr="000829DA">
        <w:rPr>
          <w:rFonts w:ascii="Times New Roman" w:hAnsi="Times New Roman" w:cs="Times New Roman"/>
          <w:sz w:val="24"/>
          <w:szCs w:val="24"/>
        </w:rPr>
        <w:t>insuffisance de moyens donnés à l’accompagnement de la perte d’autonomie...</w:t>
      </w:r>
    </w:p>
    <w:p w:rsidR="002C1D8E" w:rsidRPr="000829DA" w:rsidRDefault="00DB3C94" w:rsidP="00E04AED">
      <w:pPr>
        <w:spacing w:line="240" w:lineRule="auto"/>
        <w:ind w:left="-142"/>
        <w:rPr>
          <w:rFonts w:ascii="Times New Roman" w:hAnsi="Times New Roman" w:cs="Times New Roman"/>
          <w:sz w:val="24"/>
          <w:szCs w:val="24"/>
        </w:rPr>
      </w:pPr>
      <w:r w:rsidRPr="000829DA">
        <w:rPr>
          <w:rFonts w:ascii="Times New Roman" w:hAnsi="Times New Roman" w:cs="Times New Roman"/>
          <w:sz w:val="24"/>
          <w:szCs w:val="24"/>
        </w:rPr>
        <w:t>Au</w:t>
      </w:r>
      <w:r w:rsidR="001E07FD" w:rsidRPr="000829DA">
        <w:rPr>
          <w:rFonts w:ascii="Times New Roman" w:hAnsi="Times New Roman" w:cs="Times New Roman"/>
          <w:sz w:val="24"/>
          <w:szCs w:val="24"/>
        </w:rPr>
        <w:t>-</w:t>
      </w:r>
      <w:r w:rsidRPr="000829DA">
        <w:rPr>
          <w:rFonts w:ascii="Times New Roman" w:hAnsi="Times New Roman" w:cs="Times New Roman"/>
          <w:sz w:val="24"/>
          <w:szCs w:val="24"/>
        </w:rPr>
        <w:t>delà des mots, le gouvernement</w:t>
      </w:r>
      <w:r w:rsidR="00424C17" w:rsidRPr="000829DA">
        <w:rPr>
          <w:rFonts w:ascii="Times New Roman" w:hAnsi="Times New Roman" w:cs="Times New Roman"/>
          <w:sz w:val="24"/>
          <w:szCs w:val="24"/>
        </w:rPr>
        <w:t>, en liaison avec le patronat des grandes entreprises,</w:t>
      </w:r>
      <w:r w:rsidR="005E255D" w:rsidRPr="000829DA">
        <w:rPr>
          <w:rFonts w:ascii="Times New Roman" w:hAnsi="Times New Roman" w:cs="Times New Roman"/>
          <w:sz w:val="24"/>
          <w:szCs w:val="24"/>
        </w:rPr>
        <w:t>poursuit</w:t>
      </w:r>
      <w:r w:rsidRPr="000829DA">
        <w:rPr>
          <w:rFonts w:ascii="Times New Roman" w:hAnsi="Times New Roman" w:cs="Times New Roman"/>
          <w:sz w:val="24"/>
          <w:szCs w:val="24"/>
        </w:rPr>
        <w:t xml:space="preserve"> les politiques de casse de l’emploi, de pression sur les salaires et sur les conditions de travail et d’affaiblissement de la protection sociale.</w:t>
      </w:r>
      <w:r w:rsidR="00A07F2E" w:rsidRPr="000829DA">
        <w:rPr>
          <w:rFonts w:ascii="Times New Roman" w:hAnsi="Times New Roman" w:cs="Times New Roman"/>
          <w:sz w:val="24"/>
          <w:szCs w:val="24"/>
        </w:rPr>
        <w:t xml:space="preserve"> Le nombre de chômeurs explose</w:t>
      </w:r>
      <w:r w:rsidR="001E07FD" w:rsidRPr="000829DA">
        <w:rPr>
          <w:rFonts w:ascii="Times New Roman" w:hAnsi="Times New Roman" w:cs="Times New Roman"/>
          <w:sz w:val="24"/>
          <w:szCs w:val="24"/>
        </w:rPr>
        <w:t>,</w:t>
      </w:r>
      <w:r w:rsidR="00A07F2E" w:rsidRPr="000829DA">
        <w:rPr>
          <w:rFonts w:ascii="Times New Roman" w:hAnsi="Times New Roman" w:cs="Times New Roman"/>
          <w:sz w:val="24"/>
          <w:szCs w:val="24"/>
        </w:rPr>
        <w:t xml:space="preserve"> mais de grosses entreprises utilisent le coronavirus comme prétexte pour licencier et poursuivre leur course aux profits.</w:t>
      </w:r>
      <w:r w:rsidR="007237D5" w:rsidRPr="000829DA">
        <w:rPr>
          <w:rFonts w:ascii="Times New Roman" w:hAnsi="Times New Roman" w:cs="Times New Roman"/>
          <w:sz w:val="24"/>
          <w:szCs w:val="24"/>
        </w:rPr>
        <w:t>Ils</w:t>
      </w:r>
      <w:r w:rsidRPr="000829DA">
        <w:rPr>
          <w:rFonts w:ascii="Times New Roman" w:hAnsi="Times New Roman" w:cs="Times New Roman"/>
          <w:sz w:val="24"/>
          <w:szCs w:val="24"/>
        </w:rPr>
        <w:t xml:space="preserve"> plonge</w:t>
      </w:r>
      <w:r w:rsidR="007237D5" w:rsidRPr="000829DA">
        <w:rPr>
          <w:rFonts w:ascii="Times New Roman" w:hAnsi="Times New Roman" w:cs="Times New Roman"/>
          <w:sz w:val="24"/>
          <w:szCs w:val="24"/>
        </w:rPr>
        <w:t>nt</w:t>
      </w:r>
      <w:r w:rsidRPr="000829DA">
        <w:rPr>
          <w:rFonts w:ascii="Times New Roman" w:hAnsi="Times New Roman" w:cs="Times New Roman"/>
          <w:sz w:val="24"/>
          <w:szCs w:val="24"/>
        </w:rPr>
        <w:t xml:space="preserve"> une grande partie de la population et notamment la jeunesse dans la précarité et la pauvret</w:t>
      </w:r>
      <w:r w:rsidR="002C1D8E" w:rsidRPr="000829DA">
        <w:rPr>
          <w:rFonts w:ascii="Times New Roman" w:hAnsi="Times New Roman" w:cs="Times New Roman"/>
          <w:sz w:val="24"/>
          <w:szCs w:val="24"/>
        </w:rPr>
        <w:t>é.</w:t>
      </w:r>
    </w:p>
    <w:p w:rsidR="00DB3C94" w:rsidRPr="000829DA" w:rsidRDefault="002C1D8E" w:rsidP="00E04AED">
      <w:pPr>
        <w:spacing w:line="240" w:lineRule="auto"/>
        <w:ind w:left="-142"/>
        <w:rPr>
          <w:rFonts w:ascii="Times New Roman" w:hAnsi="Times New Roman" w:cs="Times New Roman"/>
          <w:sz w:val="24"/>
          <w:szCs w:val="24"/>
        </w:rPr>
      </w:pPr>
      <w:r w:rsidRPr="000829DA">
        <w:rPr>
          <w:rFonts w:ascii="Times New Roman" w:hAnsi="Times New Roman" w:cs="Times New Roman"/>
          <w:sz w:val="24"/>
          <w:szCs w:val="24"/>
        </w:rPr>
        <w:t xml:space="preserve">Le plan de relance favorise surtout les multinationales </w:t>
      </w:r>
      <w:r w:rsidR="00C42E70" w:rsidRPr="000829DA">
        <w:rPr>
          <w:rFonts w:ascii="Times New Roman" w:hAnsi="Times New Roman" w:cs="Times New Roman"/>
          <w:sz w:val="24"/>
          <w:szCs w:val="24"/>
        </w:rPr>
        <w:t xml:space="preserve">et </w:t>
      </w:r>
      <w:r w:rsidRPr="000829DA">
        <w:rPr>
          <w:rFonts w:ascii="Times New Roman" w:hAnsi="Times New Roman" w:cs="Times New Roman"/>
          <w:sz w:val="24"/>
          <w:szCs w:val="24"/>
        </w:rPr>
        <w:t>poursuit le</w:t>
      </w:r>
      <w:r w:rsidR="00DB3C94" w:rsidRPr="000829DA">
        <w:rPr>
          <w:rFonts w:ascii="Times New Roman" w:hAnsi="Times New Roman" w:cs="Times New Roman"/>
          <w:sz w:val="24"/>
          <w:szCs w:val="24"/>
        </w:rPr>
        <w:t xml:space="preserve"> même objectif libéral de casse de l’appareil productif et des services publics.</w:t>
      </w:r>
    </w:p>
    <w:p w:rsidR="00DB3C94" w:rsidRPr="000829DA" w:rsidRDefault="00DB3C94" w:rsidP="00E04AED">
      <w:pPr>
        <w:spacing w:line="240" w:lineRule="auto"/>
        <w:ind w:left="-142"/>
        <w:rPr>
          <w:rFonts w:ascii="Times New Roman" w:hAnsi="Times New Roman" w:cs="Times New Roman"/>
          <w:sz w:val="24"/>
          <w:szCs w:val="24"/>
        </w:rPr>
      </w:pPr>
      <w:r w:rsidRPr="000829DA">
        <w:rPr>
          <w:rFonts w:ascii="Times New Roman" w:hAnsi="Times New Roman" w:cs="Times New Roman"/>
          <w:sz w:val="24"/>
          <w:szCs w:val="24"/>
        </w:rPr>
        <w:t xml:space="preserve">Comment </w:t>
      </w:r>
      <w:r w:rsidR="005E255D" w:rsidRPr="000829DA">
        <w:rPr>
          <w:rFonts w:ascii="Times New Roman" w:hAnsi="Times New Roman" w:cs="Times New Roman"/>
          <w:sz w:val="24"/>
          <w:szCs w:val="24"/>
        </w:rPr>
        <w:t>peut-on rester indifférent</w:t>
      </w:r>
      <w:r w:rsidRPr="000829DA">
        <w:rPr>
          <w:rFonts w:ascii="Times New Roman" w:hAnsi="Times New Roman" w:cs="Times New Roman"/>
          <w:sz w:val="24"/>
          <w:szCs w:val="24"/>
        </w:rPr>
        <w:t xml:space="preserve"> lorsque l’on constate que le second confinement a fait plonger la jeunesse dans l’extrême précarité</w:t>
      </w:r>
      <w:r w:rsidR="005E255D" w:rsidRPr="000829DA">
        <w:rPr>
          <w:rFonts w:ascii="Times New Roman" w:hAnsi="Times New Roman" w:cs="Times New Roman"/>
          <w:sz w:val="24"/>
          <w:szCs w:val="24"/>
        </w:rPr>
        <w:t> ?Beaucoup</w:t>
      </w:r>
      <w:r w:rsidRPr="000829DA">
        <w:rPr>
          <w:rFonts w:ascii="Times New Roman" w:hAnsi="Times New Roman" w:cs="Times New Roman"/>
          <w:sz w:val="24"/>
          <w:szCs w:val="24"/>
        </w:rPr>
        <w:t xml:space="preserve"> ne mangent pas à leur faim</w:t>
      </w:r>
      <w:r w:rsidR="00F10505" w:rsidRPr="000829DA">
        <w:rPr>
          <w:rFonts w:ascii="Times New Roman" w:hAnsi="Times New Roman" w:cs="Times New Roman"/>
          <w:sz w:val="24"/>
          <w:szCs w:val="24"/>
        </w:rPr>
        <w:t>.Les recours à la banque alimentaire et aux associations d'entraide explosent chez les jeunes comme chez les retraités, en prenant en compte que près de 1/3 des retraités vivent avec des pensions égales ou inférieures à 1 000 € mensuels</w:t>
      </w:r>
      <w:r w:rsidRPr="000829DA">
        <w:rPr>
          <w:rFonts w:ascii="Times New Roman" w:hAnsi="Times New Roman" w:cs="Times New Roman"/>
          <w:sz w:val="24"/>
          <w:szCs w:val="24"/>
        </w:rPr>
        <w:t>. À cela s’ajoute</w:t>
      </w:r>
      <w:r w:rsidR="002C1D8E" w:rsidRPr="000829DA">
        <w:rPr>
          <w:rFonts w:ascii="Times New Roman" w:hAnsi="Times New Roman" w:cs="Times New Roman"/>
          <w:sz w:val="24"/>
          <w:szCs w:val="24"/>
        </w:rPr>
        <w:t>nt</w:t>
      </w:r>
      <w:r w:rsidR="00F10505" w:rsidRPr="000829DA">
        <w:rPr>
          <w:rFonts w:ascii="Times New Roman" w:hAnsi="Times New Roman" w:cs="Times New Roman"/>
          <w:sz w:val="24"/>
          <w:szCs w:val="24"/>
        </w:rPr>
        <w:t xml:space="preserve">pour les jeunes </w:t>
      </w:r>
      <w:r w:rsidRPr="000829DA">
        <w:rPr>
          <w:rFonts w:ascii="Times New Roman" w:hAnsi="Times New Roman" w:cs="Times New Roman"/>
          <w:sz w:val="24"/>
          <w:szCs w:val="24"/>
        </w:rPr>
        <w:t>la difficulté de suivre les cours à distance, la peur de l’échec et une détresse psychologique forte</w:t>
      </w:r>
      <w:r w:rsidR="002C1D8E" w:rsidRPr="000829DA">
        <w:rPr>
          <w:rFonts w:ascii="Times New Roman" w:hAnsi="Times New Roman" w:cs="Times New Roman"/>
          <w:sz w:val="24"/>
          <w:szCs w:val="24"/>
        </w:rPr>
        <w:t xml:space="preserve"> qui peut se traduire par des suicides.</w:t>
      </w:r>
    </w:p>
    <w:p w:rsidR="00A07F2E" w:rsidRPr="000829DA" w:rsidRDefault="00176516" w:rsidP="00E04AED">
      <w:pPr>
        <w:spacing w:line="240" w:lineRule="auto"/>
        <w:ind w:left="-142"/>
        <w:rPr>
          <w:rFonts w:ascii="Times New Roman" w:hAnsi="Times New Roman" w:cs="Times New Roman"/>
          <w:sz w:val="24"/>
          <w:szCs w:val="24"/>
        </w:rPr>
      </w:pPr>
      <w:r w:rsidRPr="000829DA">
        <w:rPr>
          <w:rFonts w:ascii="Times New Roman" w:hAnsi="Times New Roman" w:cs="Times New Roman"/>
          <w:sz w:val="24"/>
          <w:szCs w:val="24"/>
        </w:rPr>
        <w:t>L</w:t>
      </w:r>
      <w:r w:rsidR="002C1D8E" w:rsidRPr="000829DA">
        <w:rPr>
          <w:rFonts w:ascii="Times New Roman" w:hAnsi="Times New Roman" w:cs="Times New Roman"/>
          <w:sz w:val="24"/>
          <w:szCs w:val="24"/>
        </w:rPr>
        <w:t>es salaires ne sont pas l’ennemi de l’emploi et la revalorisation de tous les salaires sur la base du SMIC à 1</w:t>
      </w:r>
      <w:r w:rsidR="00C42E70" w:rsidRPr="000829DA">
        <w:rPr>
          <w:rFonts w:ascii="Times New Roman" w:hAnsi="Times New Roman" w:cs="Times New Roman"/>
          <w:sz w:val="24"/>
          <w:szCs w:val="24"/>
        </w:rPr>
        <w:t> </w:t>
      </w:r>
      <w:r w:rsidR="002C1D8E" w:rsidRPr="000829DA">
        <w:rPr>
          <w:rFonts w:ascii="Times New Roman" w:hAnsi="Times New Roman" w:cs="Times New Roman"/>
          <w:sz w:val="24"/>
          <w:szCs w:val="24"/>
        </w:rPr>
        <w:t>800 euros brut est une revendication juste.</w:t>
      </w:r>
      <w:r w:rsidR="007D4A4F" w:rsidRPr="000829DA">
        <w:rPr>
          <w:rFonts w:ascii="Times New Roman" w:hAnsi="Times New Roman" w:cs="Times New Roman"/>
          <w:sz w:val="24"/>
          <w:szCs w:val="24"/>
        </w:rPr>
        <w:t xml:space="preserve"> De même pour nous retraité</w:t>
      </w:r>
      <w:r w:rsidR="00C42E70" w:rsidRPr="000829DA">
        <w:rPr>
          <w:rFonts w:ascii="Times New Roman" w:hAnsi="Times New Roman" w:cs="Times New Roman"/>
          <w:sz w:val="24"/>
          <w:szCs w:val="24"/>
        </w:rPr>
        <w:t>·</w:t>
      </w:r>
      <w:r w:rsidR="007D4A4F" w:rsidRPr="000829DA">
        <w:rPr>
          <w:rFonts w:ascii="Times New Roman" w:hAnsi="Times New Roman" w:cs="Times New Roman"/>
          <w:sz w:val="24"/>
          <w:szCs w:val="24"/>
        </w:rPr>
        <w:t>es : confrontés depuis des années au mépris, à la baisse du pouvoir d’achat de nos pensions nos organisations et association exigeons une revalorisation de 100€ immédiatement au titre de rattrapage (</w:t>
      </w:r>
      <w:r w:rsidR="00E04AED" w:rsidRPr="000829DA">
        <w:rPr>
          <w:rFonts w:ascii="Times New Roman" w:hAnsi="Times New Roman" w:cs="Times New Roman"/>
          <w:sz w:val="24"/>
          <w:szCs w:val="24"/>
        </w:rPr>
        <w:t>p</w:t>
      </w:r>
      <w:r w:rsidR="007D4A4F" w:rsidRPr="000829DA">
        <w:rPr>
          <w:rFonts w:ascii="Times New Roman" w:hAnsi="Times New Roman" w:cs="Times New Roman"/>
          <w:sz w:val="24"/>
          <w:szCs w:val="24"/>
        </w:rPr>
        <w:t>rès de 50 000 retraité-e-s ont signé la pétition en ligne : « ne touchez pas au pouvoir d’achat des retraité-e-s »).</w:t>
      </w:r>
    </w:p>
    <w:p w:rsidR="00A07F2E" w:rsidRPr="000829DA" w:rsidRDefault="00A07F2E" w:rsidP="00E04AED">
      <w:pPr>
        <w:spacing w:line="240" w:lineRule="auto"/>
        <w:ind w:left="-142"/>
        <w:rPr>
          <w:rFonts w:ascii="Times New Roman" w:hAnsi="Times New Roman" w:cs="Times New Roman"/>
          <w:sz w:val="24"/>
          <w:szCs w:val="24"/>
        </w:rPr>
      </w:pPr>
      <w:r w:rsidRPr="000829DA">
        <w:rPr>
          <w:rFonts w:ascii="Times New Roman" w:hAnsi="Times New Roman" w:cs="Times New Roman"/>
          <w:sz w:val="24"/>
          <w:szCs w:val="24"/>
        </w:rPr>
        <w:t>Augmenter les salaires,</w:t>
      </w:r>
      <w:r w:rsidR="007D4A4F" w:rsidRPr="000829DA">
        <w:rPr>
          <w:rFonts w:ascii="Times New Roman" w:hAnsi="Times New Roman" w:cs="Times New Roman"/>
          <w:sz w:val="24"/>
          <w:szCs w:val="24"/>
        </w:rPr>
        <w:t xml:space="preserve"> les pensions de retraites</w:t>
      </w:r>
      <w:r w:rsidR="00C42E70" w:rsidRPr="000829DA">
        <w:rPr>
          <w:rFonts w:ascii="Times New Roman" w:hAnsi="Times New Roman" w:cs="Times New Roman"/>
          <w:sz w:val="24"/>
          <w:szCs w:val="24"/>
        </w:rPr>
        <w:t>,</w:t>
      </w:r>
      <w:r w:rsidRPr="000829DA">
        <w:rPr>
          <w:rFonts w:ascii="Times New Roman" w:hAnsi="Times New Roman" w:cs="Times New Roman"/>
          <w:sz w:val="24"/>
          <w:szCs w:val="24"/>
        </w:rPr>
        <w:t xml:space="preserve"> c’est </w:t>
      </w:r>
      <w:r w:rsidR="005E255D" w:rsidRPr="000829DA">
        <w:rPr>
          <w:rFonts w:ascii="Times New Roman" w:hAnsi="Times New Roman" w:cs="Times New Roman"/>
          <w:sz w:val="24"/>
          <w:szCs w:val="24"/>
        </w:rPr>
        <w:t>bénéfique au</w:t>
      </w:r>
      <w:r w:rsidRPr="000829DA">
        <w:rPr>
          <w:rFonts w:ascii="Times New Roman" w:hAnsi="Times New Roman" w:cs="Times New Roman"/>
          <w:sz w:val="24"/>
          <w:szCs w:val="24"/>
        </w:rPr>
        <w:t xml:space="preserve"> pouvoir d’achat. </w:t>
      </w:r>
      <w:r w:rsidR="005E255D" w:rsidRPr="000829DA">
        <w:rPr>
          <w:rFonts w:ascii="Times New Roman" w:hAnsi="Times New Roman" w:cs="Times New Roman"/>
          <w:sz w:val="24"/>
          <w:szCs w:val="24"/>
        </w:rPr>
        <w:t>Et</w:t>
      </w:r>
      <w:r w:rsidRPr="000829DA">
        <w:rPr>
          <w:rFonts w:ascii="Times New Roman" w:hAnsi="Times New Roman" w:cs="Times New Roman"/>
          <w:sz w:val="24"/>
          <w:szCs w:val="24"/>
        </w:rPr>
        <w:t xml:space="preserve"> c’est aussi </w:t>
      </w:r>
      <w:r w:rsidR="005E255D" w:rsidRPr="000829DA">
        <w:rPr>
          <w:rFonts w:ascii="Times New Roman" w:hAnsi="Times New Roman" w:cs="Times New Roman"/>
          <w:sz w:val="24"/>
          <w:szCs w:val="24"/>
        </w:rPr>
        <w:t>bénéfique</w:t>
      </w:r>
      <w:r w:rsidRPr="000829DA">
        <w:rPr>
          <w:rFonts w:ascii="Times New Roman" w:hAnsi="Times New Roman" w:cs="Times New Roman"/>
          <w:sz w:val="24"/>
          <w:szCs w:val="24"/>
        </w:rPr>
        <w:t xml:space="preserve"> pour notre quotidien tout au long de la vie, car cela renforcenos cotisations sociales, pilier de notre Sécuritésociale : c’est-à-dire notre santé, nos retraites…</w:t>
      </w:r>
    </w:p>
    <w:p w:rsidR="000829DA" w:rsidRDefault="00415C7F" w:rsidP="00E04AED">
      <w:pPr>
        <w:spacing w:line="240" w:lineRule="auto"/>
        <w:ind w:left="-142"/>
        <w:rPr>
          <w:rFonts w:ascii="Times New Roman" w:hAnsi="Times New Roman" w:cs="Times New Roman"/>
          <w:sz w:val="24"/>
          <w:szCs w:val="24"/>
        </w:rPr>
      </w:pPr>
      <w:r w:rsidRPr="000829DA">
        <w:rPr>
          <w:rFonts w:ascii="Times New Roman" w:hAnsi="Times New Roman" w:cs="Times New Roman"/>
          <w:sz w:val="24"/>
          <w:szCs w:val="24"/>
        </w:rPr>
        <w:t xml:space="preserve">Nos organisations CGT, FSU, </w:t>
      </w:r>
      <w:r w:rsidR="00430F3A" w:rsidRPr="000829DA">
        <w:rPr>
          <w:rFonts w:ascii="Times New Roman" w:hAnsi="Times New Roman" w:cs="Times New Roman"/>
          <w:sz w:val="24"/>
          <w:szCs w:val="24"/>
        </w:rPr>
        <w:t>S</w:t>
      </w:r>
      <w:r w:rsidRPr="000829DA">
        <w:rPr>
          <w:rFonts w:ascii="Times New Roman" w:hAnsi="Times New Roman" w:cs="Times New Roman"/>
          <w:sz w:val="24"/>
          <w:szCs w:val="24"/>
        </w:rPr>
        <w:t>olidaire</w:t>
      </w:r>
      <w:r w:rsidR="001E07FD" w:rsidRPr="000829DA">
        <w:rPr>
          <w:rFonts w:ascii="Times New Roman" w:hAnsi="Times New Roman" w:cs="Times New Roman"/>
          <w:sz w:val="24"/>
          <w:szCs w:val="24"/>
        </w:rPr>
        <w:t>s</w:t>
      </w:r>
      <w:r w:rsidRPr="000829DA">
        <w:rPr>
          <w:rFonts w:ascii="Times New Roman" w:hAnsi="Times New Roman" w:cs="Times New Roman"/>
          <w:sz w:val="24"/>
          <w:szCs w:val="24"/>
        </w:rPr>
        <w:t xml:space="preserve"> et </w:t>
      </w:r>
      <w:r w:rsidR="00656EDB" w:rsidRPr="000829DA">
        <w:rPr>
          <w:rFonts w:ascii="Times New Roman" w:hAnsi="Times New Roman" w:cs="Times New Roman"/>
          <w:sz w:val="24"/>
          <w:szCs w:val="24"/>
        </w:rPr>
        <w:t>l’</w:t>
      </w:r>
      <w:r w:rsidRPr="000829DA">
        <w:rPr>
          <w:rFonts w:ascii="Times New Roman" w:hAnsi="Times New Roman" w:cs="Times New Roman"/>
          <w:sz w:val="24"/>
          <w:szCs w:val="24"/>
        </w:rPr>
        <w:t>association de retraités faisons n</w:t>
      </w:r>
      <w:r w:rsidR="001E07FD" w:rsidRPr="000829DA">
        <w:rPr>
          <w:rFonts w:ascii="Times New Roman" w:hAnsi="Times New Roman" w:cs="Times New Roman"/>
          <w:sz w:val="24"/>
          <w:szCs w:val="24"/>
        </w:rPr>
        <w:t>ô</w:t>
      </w:r>
      <w:r w:rsidRPr="000829DA">
        <w:rPr>
          <w:rFonts w:ascii="Times New Roman" w:hAnsi="Times New Roman" w:cs="Times New Roman"/>
          <w:sz w:val="24"/>
          <w:szCs w:val="24"/>
        </w:rPr>
        <w:t>tre</w:t>
      </w:r>
      <w:r w:rsidR="001E07FD" w:rsidRPr="000829DA">
        <w:rPr>
          <w:rFonts w:ascii="Times New Roman" w:hAnsi="Times New Roman" w:cs="Times New Roman"/>
          <w:sz w:val="24"/>
          <w:szCs w:val="24"/>
        </w:rPr>
        <w:t>s</w:t>
      </w:r>
      <w:r w:rsidRPr="000829DA">
        <w:rPr>
          <w:rFonts w:ascii="Times New Roman" w:hAnsi="Times New Roman" w:cs="Times New Roman"/>
          <w:sz w:val="24"/>
          <w:szCs w:val="24"/>
        </w:rPr>
        <w:t xml:space="preserve"> les revendications portées par les syndicats et organisations de jeunesse. Nous refusons toute</w:t>
      </w:r>
      <w:r w:rsidR="001E07FD" w:rsidRPr="000829DA">
        <w:rPr>
          <w:rFonts w:ascii="Times New Roman" w:hAnsi="Times New Roman" w:cs="Times New Roman"/>
          <w:sz w:val="24"/>
          <w:szCs w:val="24"/>
        </w:rPr>
        <w:t>s</w:t>
      </w:r>
      <w:r w:rsidRPr="000829DA">
        <w:rPr>
          <w:rFonts w:ascii="Times New Roman" w:hAnsi="Times New Roman" w:cs="Times New Roman"/>
          <w:sz w:val="24"/>
          <w:szCs w:val="24"/>
        </w:rPr>
        <w:t xml:space="preserve"> sortes d’oppositions entre la jeunesse et les retraités. </w:t>
      </w:r>
    </w:p>
    <w:p w:rsidR="00415C7F" w:rsidRPr="000829DA" w:rsidRDefault="00415C7F" w:rsidP="00E04AED">
      <w:pPr>
        <w:spacing w:line="240" w:lineRule="auto"/>
        <w:ind w:left="-142"/>
        <w:rPr>
          <w:rFonts w:ascii="Times New Roman" w:hAnsi="Times New Roman" w:cs="Times New Roman"/>
          <w:sz w:val="24"/>
          <w:szCs w:val="24"/>
        </w:rPr>
      </w:pPr>
      <w:r w:rsidRPr="000829DA">
        <w:rPr>
          <w:rFonts w:ascii="Times New Roman" w:hAnsi="Times New Roman" w:cs="Times New Roman"/>
          <w:sz w:val="24"/>
          <w:szCs w:val="24"/>
        </w:rPr>
        <w:lastRenderedPageBreak/>
        <w:t xml:space="preserve">La misère s’installe chez de nombreux jeunes, elle progresse chez de nombreux retraités. Les conditions de vie sont de plus en plus dures pour l’ensemble des jeunes, des salariés, des retraités. </w:t>
      </w:r>
      <w:r w:rsidR="005E255D" w:rsidRPr="000829DA">
        <w:rPr>
          <w:rFonts w:ascii="Times New Roman" w:hAnsi="Times New Roman" w:cs="Times New Roman"/>
          <w:sz w:val="24"/>
          <w:szCs w:val="24"/>
        </w:rPr>
        <w:t>Les retraités paient un lourd tribu</w:t>
      </w:r>
      <w:r w:rsidR="001E07FD" w:rsidRPr="000829DA">
        <w:rPr>
          <w:rFonts w:ascii="Times New Roman" w:hAnsi="Times New Roman" w:cs="Times New Roman"/>
          <w:sz w:val="24"/>
          <w:szCs w:val="24"/>
        </w:rPr>
        <w:t>t</w:t>
      </w:r>
      <w:r w:rsidR="005E255D" w:rsidRPr="000829DA">
        <w:rPr>
          <w:rFonts w:ascii="Times New Roman" w:hAnsi="Times New Roman" w:cs="Times New Roman"/>
          <w:sz w:val="24"/>
          <w:szCs w:val="24"/>
        </w:rPr>
        <w:t xml:space="preserve"> à l’épidémie.</w:t>
      </w:r>
      <w:r w:rsidR="001E07FD" w:rsidRPr="000829DA">
        <w:rPr>
          <w:rFonts w:ascii="Times New Roman" w:hAnsi="Times New Roman" w:cs="Times New Roman"/>
          <w:sz w:val="24"/>
          <w:szCs w:val="24"/>
        </w:rPr>
        <w:t xml:space="preserve"> Comme lors du premier déconfinement avec la pénurie de masques, le gouvernement cache la situation sur les vaccins en théorisant une campagne de vaccination « progressive ». </w:t>
      </w:r>
      <w:r w:rsidR="00424C17" w:rsidRPr="000829DA">
        <w:rPr>
          <w:rFonts w:ascii="Times New Roman" w:hAnsi="Times New Roman" w:cs="Times New Roman"/>
          <w:sz w:val="24"/>
          <w:szCs w:val="24"/>
        </w:rPr>
        <w:t>En mars-avril 2020, nous exigions la souveraineté sanitaire en matière de matériel médical (masques, blouses, tests, etc.). Aujourd’hui, nous avons la confirmation qu</w:t>
      </w:r>
      <w:r w:rsidR="002C1D8E" w:rsidRPr="000829DA">
        <w:rPr>
          <w:rFonts w:ascii="Times New Roman" w:hAnsi="Times New Roman" w:cs="Times New Roman"/>
          <w:sz w:val="24"/>
          <w:szCs w:val="24"/>
        </w:rPr>
        <w:t xml:space="preserve">e la pénurie de vaccins est le résultat </w:t>
      </w:r>
      <w:r w:rsidR="007D4A4F" w:rsidRPr="000829DA">
        <w:rPr>
          <w:rFonts w:ascii="Times New Roman" w:hAnsi="Times New Roman" w:cs="Times New Roman"/>
          <w:sz w:val="24"/>
          <w:szCs w:val="24"/>
        </w:rPr>
        <w:t xml:space="preserve">d’une politique qui a cassé la recherche publique et rendu le pays </w:t>
      </w:r>
      <w:r w:rsidR="00C663FD" w:rsidRPr="000829DA">
        <w:rPr>
          <w:rFonts w:ascii="Times New Roman" w:hAnsi="Times New Roman" w:cs="Times New Roman"/>
          <w:sz w:val="24"/>
          <w:szCs w:val="24"/>
        </w:rPr>
        <w:t>dépendant de multinationales qui localisent et investissent en fonction des profits immédiats, voire qui n’investissent même pas dans la recherche à hauteur des aides énormes qu’elles reçoivent pa</w:t>
      </w:r>
      <w:r w:rsidR="00E04AED" w:rsidRPr="000829DA">
        <w:rPr>
          <w:rFonts w:ascii="Times New Roman" w:hAnsi="Times New Roman" w:cs="Times New Roman"/>
          <w:sz w:val="24"/>
          <w:szCs w:val="24"/>
        </w:rPr>
        <w:t>r</w:t>
      </w:r>
      <w:r w:rsidR="00C663FD" w:rsidRPr="000829DA">
        <w:rPr>
          <w:rFonts w:ascii="Times New Roman" w:hAnsi="Times New Roman" w:cs="Times New Roman"/>
          <w:sz w:val="24"/>
          <w:szCs w:val="24"/>
        </w:rPr>
        <w:t xml:space="preserve"> le biais du Crédit d’Impôt Recherche. </w:t>
      </w:r>
      <w:r w:rsidR="002C1D8E" w:rsidRPr="000829DA">
        <w:rPr>
          <w:rFonts w:ascii="Times New Roman" w:hAnsi="Times New Roman" w:cs="Times New Roman"/>
          <w:sz w:val="24"/>
          <w:szCs w:val="24"/>
        </w:rPr>
        <w:t>L’exemple de Sanofi qui continue à licencier est</w:t>
      </w:r>
      <w:r w:rsidR="007D4A4F" w:rsidRPr="000829DA">
        <w:rPr>
          <w:rFonts w:ascii="Times New Roman" w:hAnsi="Times New Roman" w:cs="Times New Roman"/>
          <w:sz w:val="24"/>
          <w:szCs w:val="24"/>
        </w:rPr>
        <w:t>significatif à cet égard. Il est nécessaire que notre pays parvienne à sa pleine souveraineté en matière de vaccins, de médicaments etc…</w:t>
      </w:r>
    </w:p>
    <w:p w:rsidR="00415C7F" w:rsidRDefault="00415C7F" w:rsidP="00E04AED">
      <w:pPr>
        <w:spacing w:line="240" w:lineRule="auto"/>
        <w:ind w:left="-142"/>
        <w:rPr>
          <w:rFonts w:ascii="Times New Roman" w:hAnsi="Times New Roman" w:cs="Times New Roman"/>
          <w:sz w:val="24"/>
          <w:szCs w:val="24"/>
        </w:rPr>
      </w:pPr>
      <w:r w:rsidRPr="000829DA">
        <w:rPr>
          <w:rFonts w:ascii="Times New Roman" w:hAnsi="Times New Roman" w:cs="Times New Roman"/>
          <w:sz w:val="24"/>
          <w:szCs w:val="24"/>
        </w:rPr>
        <w:t xml:space="preserve">Nous avons donc toutes les raisons de </w:t>
      </w:r>
      <w:r w:rsidRPr="000829DA">
        <w:rPr>
          <w:rFonts w:ascii="Times New Roman" w:hAnsi="Times New Roman" w:cs="Times New Roman"/>
          <w:b/>
          <w:bCs/>
          <w:sz w:val="24"/>
          <w:szCs w:val="24"/>
        </w:rPr>
        <w:t xml:space="preserve">nous mobiliser </w:t>
      </w:r>
      <w:r w:rsidR="007237D5" w:rsidRPr="000829DA">
        <w:rPr>
          <w:rFonts w:ascii="Times New Roman" w:hAnsi="Times New Roman" w:cs="Times New Roman"/>
          <w:b/>
          <w:bCs/>
          <w:sz w:val="24"/>
          <w:szCs w:val="24"/>
        </w:rPr>
        <w:t xml:space="preserve">le 4 février </w:t>
      </w:r>
      <w:r w:rsidRPr="000829DA">
        <w:rPr>
          <w:rFonts w:ascii="Times New Roman" w:hAnsi="Times New Roman" w:cs="Times New Roman"/>
          <w:b/>
          <w:bCs/>
          <w:sz w:val="24"/>
          <w:szCs w:val="24"/>
        </w:rPr>
        <w:t>ensemble</w:t>
      </w:r>
      <w:r w:rsidR="007D4A4F" w:rsidRPr="000829DA">
        <w:rPr>
          <w:rFonts w:ascii="Times New Roman" w:hAnsi="Times New Roman" w:cs="Times New Roman"/>
          <w:b/>
          <w:bCs/>
          <w:sz w:val="24"/>
          <w:szCs w:val="24"/>
        </w:rPr>
        <w:t xml:space="preserve"> avec les salarié.es </w:t>
      </w:r>
      <w:r w:rsidRPr="000829DA">
        <w:rPr>
          <w:rFonts w:ascii="Times New Roman" w:hAnsi="Times New Roman" w:cs="Times New Roman"/>
          <w:sz w:val="24"/>
          <w:szCs w:val="24"/>
        </w:rPr>
        <w:t>pour nos revendication</w:t>
      </w:r>
      <w:r w:rsidR="007D4A4F" w:rsidRPr="000829DA">
        <w:rPr>
          <w:rFonts w:ascii="Times New Roman" w:hAnsi="Times New Roman" w:cs="Times New Roman"/>
          <w:sz w:val="24"/>
          <w:szCs w:val="24"/>
        </w:rPr>
        <w:t>s car elles se rejoignent</w:t>
      </w:r>
      <w:r w:rsidRPr="000829DA">
        <w:rPr>
          <w:rFonts w:ascii="Times New Roman" w:hAnsi="Times New Roman" w:cs="Times New Roman"/>
          <w:sz w:val="24"/>
          <w:szCs w:val="24"/>
        </w:rPr>
        <w:t xml:space="preserve">. </w:t>
      </w:r>
    </w:p>
    <w:p w:rsidR="000829DA" w:rsidRPr="000829DA" w:rsidRDefault="000829DA" w:rsidP="000829DA">
      <w:pPr>
        <w:spacing w:line="240" w:lineRule="auto"/>
        <w:ind w:left="-142"/>
        <w:jc w:val="right"/>
        <w:rPr>
          <w:rFonts w:ascii="Times New Roman" w:hAnsi="Times New Roman" w:cs="Times New Roman"/>
          <w:sz w:val="24"/>
          <w:szCs w:val="24"/>
        </w:rPr>
      </w:pPr>
      <w:r w:rsidRPr="000829DA">
        <w:rPr>
          <w:rStyle w:val="lev"/>
          <w:rFonts w:ascii="Times New Roman" w:hAnsi="Times New Roman" w:cs="Times New Roman"/>
          <w:color w:val="000000"/>
          <w:sz w:val="24"/>
          <w:szCs w:val="24"/>
          <w:shd w:val="clear" w:color="auto" w:fill="FFFFFF"/>
        </w:rPr>
        <w:t>Retraité</w:t>
      </w:r>
      <w:r>
        <w:rPr>
          <w:rStyle w:val="lev"/>
          <w:rFonts w:ascii="Times New Roman" w:hAnsi="Times New Roman" w:cs="Times New Roman"/>
          <w:color w:val="000000"/>
          <w:sz w:val="24"/>
          <w:szCs w:val="24"/>
          <w:shd w:val="clear" w:color="auto" w:fill="FFFFFF"/>
        </w:rPr>
        <w:t>.e.</w:t>
      </w:r>
      <w:r w:rsidRPr="000829DA">
        <w:rPr>
          <w:rStyle w:val="lev"/>
          <w:rFonts w:ascii="Times New Roman" w:hAnsi="Times New Roman" w:cs="Times New Roman"/>
          <w:color w:val="000000"/>
          <w:sz w:val="24"/>
          <w:szCs w:val="24"/>
          <w:shd w:val="clear" w:color="auto" w:fill="FFFFFF"/>
        </w:rPr>
        <w:t>s CGT, FSU, Solidaires et l’associationLSR</w:t>
      </w:r>
    </w:p>
    <w:sectPr w:rsidR="000829DA" w:rsidRPr="000829DA" w:rsidSect="00E04AED">
      <w:headerReference w:type="even" r:id="rId10"/>
      <w:headerReference w:type="default" r:id="rId11"/>
      <w:footerReference w:type="even" r:id="rId12"/>
      <w:footerReference w:type="default" r:id="rId13"/>
      <w:headerReference w:type="first" r:id="rId14"/>
      <w:footerReference w:type="first" r:id="rId15"/>
      <w:pgSz w:w="11906" w:h="16838"/>
      <w:pgMar w:top="720" w:right="1274" w:bottom="72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0A22" w:rsidRDefault="005B0A22" w:rsidP="001E07FD">
      <w:pPr>
        <w:spacing w:after="0" w:line="240" w:lineRule="auto"/>
      </w:pPr>
      <w:r>
        <w:separator/>
      </w:r>
    </w:p>
  </w:endnote>
  <w:endnote w:type="continuationSeparator" w:id="1">
    <w:p w:rsidR="005B0A22" w:rsidRDefault="005B0A22" w:rsidP="001E07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游ゴシック Light">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游明朝">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C17" w:rsidRDefault="00424C17">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C17" w:rsidRDefault="00424C17">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C17" w:rsidRDefault="00424C1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0A22" w:rsidRDefault="005B0A22" w:rsidP="001E07FD">
      <w:pPr>
        <w:spacing w:after="0" w:line="240" w:lineRule="auto"/>
      </w:pPr>
      <w:r>
        <w:separator/>
      </w:r>
    </w:p>
  </w:footnote>
  <w:footnote w:type="continuationSeparator" w:id="1">
    <w:p w:rsidR="005B0A22" w:rsidRDefault="005B0A22" w:rsidP="001E07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C17" w:rsidRDefault="00424C17">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C17" w:rsidRDefault="00424C17">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C17" w:rsidRDefault="00424C17">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hyphenationZone w:val="425"/>
  <w:characterSpacingControl w:val="doNotCompress"/>
  <w:footnotePr>
    <w:footnote w:id="0"/>
    <w:footnote w:id="1"/>
  </w:footnotePr>
  <w:endnotePr>
    <w:endnote w:id="0"/>
    <w:endnote w:id="1"/>
  </w:endnotePr>
  <w:compat/>
  <w:rsids>
    <w:rsidRoot w:val="00E56BCE"/>
    <w:rsid w:val="00065F33"/>
    <w:rsid w:val="000829DA"/>
    <w:rsid w:val="000A17DF"/>
    <w:rsid w:val="00176218"/>
    <w:rsid w:val="00176516"/>
    <w:rsid w:val="001E07FD"/>
    <w:rsid w:val="002C1D8E"/>
    <w:rsid w:val="00401E64"/>
    <w:rsid w:val="00415C7F"/>
    <w:rsid w:val="00424C17"/>
    <w:rsid w:val="00430F3A"/>
    <w:rsid w:val="004A3008"/>
    <w:rsid w:val="005B0A22"/>
    <w:rsid w:val="005E255D"/>
    <w:rsid w:val="005E4D88"/>
    <w:rsid w:val="005F51B3"/>
    <w:rsid w:val="005F6B4F"/>
    <w:rsid w:val="00656EDB"/>
    <w:rsid w:val="006A7783"/>
    <w:rsid w:val="007237D5"/>
    <w:rsid w:val="007C3767"/>
    <w:rsid w:val="007D4A4F"/>
    <w:rsid w:val="00801B6A"/>
    <w:rsid w:val="00853534"/>
    <w:rsid w:val="009A35B9"/>
    <w:rsid w:val="009F736E"/>
    <w:rsid w:val="00A07F2E"/>
    <w:rsid w:val="00A1051E"/>
    <w:rsid w:val="00A467D5"/>
    <w:rsid w:val="00C42E70"/>
    <w:rsid w:val="00C663FD"/>
    <w:rsid w:val="00D458ED"/>
    <w:rsid w:val="00DB3C94"/>
    <w:rsid w:val="00E04AED"/>
    <w:rsid w:val="00E56BCE"/>
    <w:rsid w:val="00F10505"/>
    <w:rsid w:val="00F70EC4"/>
    <w:rsid w:val="00FD60EB"/>
    <w:rsid w:val="00FE65C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E6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E07FD"/>
    <w:pPr>
      <w:tabs>
        <w:tab w:val="center" w:pos="4536"/>
        <w:tab w:val="right" w:pos="9072"/>
      </w:tabs>
      <w:spacing w:after="0" w:line="240" w:lineRule="auto"/>
    </w:pPr>
  </w:style>
  <w:style w:type="character" w:customStyle="1" w:styleId="En-tteCar">
    <w:name w:val="En-tête Car"/>
    <w:basedOn w:val="Policepardfaut"/>
    <w:link w:val="En-tte"/>
    <w:uiPriority w:val="99"/>
    <w:rsid w:val="001E07FD"/>
  </w:style>
  <w:style w:type="paragraph" w:styleId="Pieddepage">
    <w:name w:val="footer"/>
    <w:basedOn w:val="Normal"/>
    <w:link w:val="PieddepageCar"/>
    <w:uiPriority w:val="99"/>
    <w:unhideWhenUsed/>
    <w:rsid w:val="001E07F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07FD"/>
  </w:style>
  <w:style w:type="paragraph" w:styleId="Textedebulles">
    <w:name w:val="Balloon Text"/>
    <w:basedOn w:val="Normal"/>
    <w:link w:val="TextedebullesCar"/>
    <w:uiPriority w:val="99"/>
    <w:semiHidden/>
    <w:unhideWhenUsed/>
    <w:rsid w:val="000829D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829DA"/>
    <w:rPr>
      <w:rFonts w:ascii="Tahoma" w:hAnsi="Tahoma" w:cs="Tahoma"/>
      <w:sz w:val="16"/>
      <w:szCs w:val="16"/>
    </w:rPr>
  </w:style>
  <w:style w:type="character" w:styleId="lev">
    <w:name w:val="Strong"/>
    <w:basedOn w:val="Policepardfaut"/>
    <w:uiPriority w:val="22"/>
    <w:qFormat/>
    <w:rsid w:val="000829DA"/>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684</Words>
  <Characters>3768</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floret</dc:creator>
  <cp:keywords/>
  <dc:description/>
  <cp:lastModifiedBy>PSANTONI</cp:lastModifiedBy>
  <cp:revision>10</cp:revision>
  <cp:lastPrinted>2021-01-28T18:33:00Z</cp:lastPrinted>
  <dcterms:created xsi:type="dcterms:W3CDTF">2021-01-28T18:44:00Z</dcterms:created>
  <dcterms:modified xsi:type="dcterms:W3CDTF">2021-01-31T23:28:00Z</dcterms:modified>
</cp:coreProperties>
</file>