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5FF5" w14:textId="77777777" w:rsidR="00511E22" w:rsidRDefault="0003728C">
      <w:pPr>
        <w:pStyle w:val="Standard"/>
        <w:spacing w:after="0"/>
        <w:ind w:left="-426" w:right="-143"/>
        <w:jc w:val="center"/>
      </w:pPr>
      <w:bookmarkStart w:id="0" w:name="_GoBack"/>
      <w:bookmarkEnd w:id="0"/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 wp14:anchorId="66A48803" wp14:editId="5102CCAE">
            <wp:extent cx="5971032" cy="694944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032" cy="694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DC27B3" w14:textId="77777777" w:rsidR="00511E22" w:rsidRDefault="00511E22">
      <w:pPr>
        <w:pStyle w:val="Standard"/>
        <w:spacing w:after="0"/>
        <w:ind w:left="-426" w:right="141"/>
        <w:jc w:val="center"/>
        <w:rPr>
          <w:rFonts w:ascii="Arial Black" w:hAnsi="Arial Black"/>
          <w:b/>
          <w:sz w:val="16"/>
          <w:szCs w:val="16"/>
        </w:rPr>
      </w:pPr>
    </w:p>
    <w:p w14:paraId="12EBD4DF" w14:textId="77777777" w:rsidR="00511E22" w:rsidRDefault="0003728C">
      <w:pPr>
        <w:pStyle w:val="Standard"/>
        <w:spacing w:after="0"/>
        <w:ind w:left="-426" w:right="141"/>
        <w:jc w:val="center"/>
      </w:pPr>
      <w:r>
        <w:rPr>
          <w:rFonts w:ascii="Arial Black" w:hAnsi="Arial Black"/>
          <w:b/>
          <w:sz w:val="28"/>
          <w:szCs w:val="28"/>
        </w:rPr>
        <w:t>Déclaration du Premier ministre :</w:t>
      </w:r>
    </w:p>
    <w:p w14:paraId="7C52367D" w14:textId="77777777" w:rsidR="00511E22" w:rsidRDefault="0003728C">
      <w:pPr>
        <w:pStyle w:val="Standard"/>
        <w:spacing w:after="0"/>
        <w:ind w:left="-426" w:right="141"/>
        <w:jc w:val="right"/>
      </w:pPr>
      <w:proofErr w:type="gramStart"/>
      <w:r>
        <w:rPr>
          <w:rFonts w:ascii="Arial Black" w:hAnsi="Arial Black"/>
          <w:b/>
          <w:sz w:val="28"/>
          <w:szCs w:val="28"/>
        </w:rPr>
        <w:t>pas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d’amélioration pour les retraités.</w:t>
      </w:r>
    </w:p>
    <w:p w14:paraId="7901648D" w14:textId="77777777" w:rsidR="00511E22" w:rsidRDefault="0003728C">
      <w:pPr>
        <w:pStyle w:val="Standard"/>
      </w:pPr>
      <w:r>
        <w:t>Les annonces du Premier ministre n’apportent aucune amélioration sur les conditions de vie de l’ensemble des retraités.</w:t>
      </w:r>
    </w:p>
    <w:p w14:paraId="457B5AE6" w14:textId="77777777" w:rsidR="00511E22" w:rsidRDefault="0003728C">
      <w:pPr>
        <w:pStyle w:val="Standard"/>
      </w:pPr>
      <w:r>
        <w:t xml:space="preserve">Dans les mesures annoncées RIEN de </w:t>
      </w:r>
      <w:r>
        <w:t>nouveau pour les retraités actuels. C’est-à-dire qu’en 2020, nos pensions n’augmenteront que de 0,3 % pour les pensions supérieures à 2 000 € alors que les prévisionnistes annoncent une inflation entre 1,2 et 1,4 %. Il n’est surtout pas revenu sur sa volon</w:t>
      </w:r>
      <w:r>
        <w:t>té à limiter le budget consacré aux retraites aux 13,8 % actuels du P.I.B. alors que le nombre de retraités va augmenter. La réversion ne pourrait toujours n’être touchée qu’à 62 ans. Le gouvernement a la volonté d’appauvrir tous les retraités et notamment</w:t>
      </w:r>
      <w:r>
        <w:t xml:space="preserve"> les femmes contrairement aux promesses.</w:t>
      </w:r>
    </w:p>
    <w:p w14:paraId="285B1621" w14:textId="77777777" w:rsidR="00511E22" w:rsidRDefault="0003728C">
      <w:pPr>
        <w:pStyle w:val="Standard"/>
      </w:pPr>
      <w:r>
        <w:t>La seule mesure clairement annoncée est : « pas de retraite inférieure à 85 % du SMIC (1 000 €) » pour une carrière complète. Quelle générosité, mais comment y croire, cela est déjà dans la loi retraite de 2003... E</w:t>
      </w:r>
      <w:r>
        <w:t>t comment peut-on vivre avec si peu ?</w:t>
      </w:r>
    </w:p>
    <w:p w14:paraId="496CAB08" w14:textId="77777777" w:rsidR="00511E22" w:rsidRDefault="0003728C">
      <w:pPr>
        <w:pStyle w:val="Standard"/>
      </w:pPr>
      <w:r>
        <w:t>Dans ses propositions le 1</w:t>
      </w:r>
      <w:r>
        <w:rPr>
          <w:vertAlign w:val="superscript"/>
        </w:rPr>
        <w:t>er</w:t>
      </w:r>
      <w:r>
        <w:t xml:space="preserve"> ministre s’est mis à dos l’ensemble des organisations syndicales.</w:t>
      </w:r>
    </w:p>
    <w:p w14:paraId="68EA30D7" w14:textId="77777777" w:rsidR="00511E22" w:rsidRDefault="0003728C">
      <w:pPr>
        <w:pStyle w:val="Standard"/>
      </w:pPr>
      <w:r>
        <w:t>L’absence de clarté sur ce que veut faire le gouvernement confirme sa volonté d’entraîner à terme l’affaiblissement de notr</w:t>
      </w:r>
      <w:r>
        <w:t xml:space="preserve">e système de retraite par répartition solidaire et de son financement et « justifierait » ainsi la poursuite du blocage de nos pensions. La réforme proposée par le gouvernement qui aggraverait les inégalités a pour seul but d’ouvrir la voie aux assurances </w:t>
      </w:r>
      <w:r>
        <w:t>privées et en finir avec la solidarité intergénérationnelle.</w:t>
      </w:r>
    </w:p>
    <w:p w14:paraId="7B608743" w14:textId="77777777" w:rsidR="00511E22" w:rsidRDefault="0003728C">
      <w:pPr>
        <w:pStyle w:val="Standard"/>
      </w:pPr>
      <w:r>
        <w:t xml:space="preserve">Pour nos organisations et associations, nous appelons les retraités qui ont déjà largement été présents les 5 et 10 décembre avec les salariés à poursuivre leur mobilisation le </w:t>
      </w:r>
      <w:r>
        <w:rPr>
          <w:b/>
          <w:bCs/>
          <w:sz w:val="24"/>
          <w:szCs w:val="24"/>
        </w:rPr>
        <w:t>17</w:t>
      </w:r>
      <w:r>
        <w:t xml:space="preserve"> décembre pour r</w:t>
      </w:r>
      <w:r>
        <w:t>efuser toute pension inférieure au SMIC, pour exiger le retour du calcul des pensions sur les salaires moyens…</w:t>
      </w:r>
    </w:p>
    <w:p w14:paraId="41320967" w14:textId="77777777" w:rsidR="00511E22" w:rsidRDefault="000372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</w:pPr>
      <w:r>
        <w:rPr>
          <w:b/>
          <w:bCs/>
        </w:rPr>
        <w:t>Dans nos mobilisations spécifiques comme le 8 octobre ou en convergence avec les salariés nous agissons pour :</w:t>
      </w:r>
    </w:p>
    <w:p w14:paraId="379F9C32" w14:textId="77777777" w:rsidR="00511E22" w:rsidRDefault="000372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227" w:hanging="227"/>
      </w:pPr>
      <w:r>
        <w:rPr>
          <w:b/>
          <w:bCs/>
        </w:rPr>
        <w:t>-</w:t>
      </w:r>
      <w:r>
        <w:rPr>
          <w:b/>
          <w:bCs/>
        </w:rPr>
        <w:tab/>
        <w:t xml:space="preserve">L’indexation des </w:t>
      </w:r>
      <w:r>
        <w:rPr>
          <w:b/>
          <w:bCs/>
        </w:rPr>
        <w:t>pensions sur l’évolution des salaires, le maintien et l’amélioration des règles actuelles des pensions de réversion.</w:t>
      </w:r>
    </w:p>
    <w:p w14:paraId="0137F399" w14:textId="77777777" w:rsidR="00511E22" w:rsidRDefault="000372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227" w:hanging="227"/>
      </w:pPr>
      <w:r>
        <w:rPr>
          <w:b/>
          <w:bCs/>
        </w:rPr>
        <w:t>-</w:t>
      </w:r>
      <w:r>
        <w:rPr>
          <w:b/>
          <w:bCs/>
        </w:rPr>
        <w:tab/>
        <w:t>Le rattrapage des années de gel et de sous-indexation.</w:t>
      </w:r>
    </w:p>
    <w:p w14:paraId="5A88E85B" w14:textId="77777777" w:rsidR="00511E22" w:rsidRDefault="000372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227" w:hanging="227"/>
      </w:pPr>
      <w:r>
        <w:rPr>
          <w:b/>
          <w:bCs/>
        </w:rPr>
        <w:t>-</w:t>
      </w:r>
      <w:r>
        <w:rPr>
          <w:b/>
          <w:bCs/>
        </w:rPr>
        <w:tab/>
        <w:t xml:space="preserve">Un plan pour la perte d’autonomie à la hauteur des enjeux </w:t>
      </w:r>
      <w:proofErr w:type="gramStart"/>
      <w:r>
        <w:rPr>
          <w:b/>
          <w:bCs/>
        </w:rPr>
        <w:t>en terme de</w:t>
      </w:r>
      <w:proofErr w:type="gramEnd"/>
      <w:r>
        <w:rPr>
          <w:b/>
          <w:bCs/>
        </w:rPr>
        <w:t xml:space="preserve"> créations </w:t>
      </w:r>
      <w:r>
        <w:rPr>
          <w:b/>
          <w:bCs/>
        </w:rPr>
        <w:t>d’emplois et qui permette une prise en charge à 100 % par la Sécurité sociale.</w:t>
      </w:r>
    </w:p>
    <w:p w14:paraId="5146D89B" w14:textId="77777777" w:rsidR="00511E22" w:rsidRDefault="000372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227" w:hanging="227"/>
      </w:pPr>
      <w:r>
        <w:rPr>
          <w:b/>
          <w:bCs/>
        </w:rPr>
        <w:t>-</w:t>
      </w:r>
      <w:r>
        <w:rPr>
          <w:b/>
          <w:bCs/>
        </w:rPr>
        <w:tab/>
        <w:t>Des services publics de proximité en nombre suffisant et la réduction de la fracture numérique.</w:t>
      </w:r>
    </w:p>
    <w:p w14:paraId="25F086AE" w14:textId="77777777" w:rsidR="00511E22" w:rsidRDefault="000372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/>
        <w:ind w:left="227" w:hanging="227"/>
      </w:pPr>
      <w:r>
        <w:rPr>
          <w:b/>
          <w:bCs/>
        </w:rPr>
        <w:t>-</w:t>
      </w:r>
      <w:r>
        <w:rPr>
          <w:b/>
          <w:bCs/>
        </w:rPr>
        <w:tab/>
        <w:t>Des soins de qualité accessibles à tous, sans dépassement d’honoraire, le mai</w:t>
      </w:r>
      <w:r>
        <w:rPr>
          <w:b/>
          <w:bCs/>
        </w:rPr>
        <w:t>ntien et le développement de structures de proximité (hôpitaux, maisons médicales, centres de soins…).</w:t>
      </w:r>
    </w:p>
    <w:p w14:paraId="176B88EC" w14:textId="77777777" w:rsidR="00511E22" w:rsidRDefault="00511E22">
      <w:pPr>
        <w:pStyle w:val="Standard"/>
        <w:spacing w:after="0"/>
      </w:pPr>
    </w:p>
    <w:p w14:paraId="137072B2" w14:textId="77777777" w:rsidR="00511E22" w:rsidRDefault="0003728C">
      <w:pPr>
        <w:pStyle w:val="Standard"/>
      </w:pPr>
      <w:r>
        <w:rPr>
          <w:b/>
          <w:bCs/>
          <w:sz w:val="28"/>
          <w:szCs w:val="28"/>
        </w:rPr>
        <w:t>Vous avez déjà été nombreux à participer aux mobilisations des 5 et 12 décembre.</w:t>
      </w:r>
    </w:p>
    <w:p w14:paraId="5BECC98A" w14:textId="77777777" w:rsidR="00511E22" w:rsidRDefault="0003728C">
      <w:pPr>
        <w:pStyle w:val="Standard"/>
      </w:pPr>
      <w:r>
        <w:rPr>
          <w:b/>
          <w:bCs/>
          <w:sz w:val="28"/>
          <w:szCs w:val="28"/>
        </w:rPr>
        <w:t xml:space="preserve">Le 17 décembre dans toute la France, nous vous appelons à vous joindre </w:t>
      </w:r>
      <w:r>
        <w:rPr>
          <w:b/>
          <w:bCs/>
          <w:sz w:val="28"/>
          <w:szCs w:val="28"/>
        </w:rPr>
        <w:t>dans l’unité la plus large à toutes les initiatives pour mettre en échec la politique de régression de notre pouvoir vivre. Et nous invitons toutes celles et ceux qui ne se sont pas encore mobilisés à s’inscrire dans les actions le 17 décembre.</w:t>
      </w:r>
    </w:p>
    <w:p w14:paraId="25FC99C9" w14:textId="77777777" w:rsidR="00511E22" w:rsidRDefault="0003728C">
      <w:pPr>
        <w:pStyle w:val="Standard"/>
        <w:jc w:val="center"/>
      </w:pPr>
      <w:r>
        <w:rPr>
          <w:b/>
          <w:bCs/>
          <w:sz w:val="32"/>
          <w:szCs w:val="32"/>
        </w:rPr>
        <w:t>Défendons e</w:t>
      </w:r>
      <w:r>
        <w:rPr>
          <w:b/>
          <w:bCs/>
          <w:sz w:val="32"/>
          <w:szCs w:val="32"/>
        </w:rPr>
        <w:t>nsemble le droit à une retraite heureuse.</w:t>
      </w:r>
    </w:p>
    <w:sectPr w:rsidR="00511E22">
      <w:headerReference w:type="default" r:id="rId8"/>
      <w:footerReference w:type="default" r:id="rId9"/>
      <w:pgSz w:w="11906" w:h="16838"/>
      <w:pgMar w:top="851" w:right="849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178F5" w14:textId="77777777" w:rsidR="0003728C" w:rsidRDefault="0003728C">
      <w:r>
        <w:separator/>
      </w:r>
    </w:p>
  </w:endnote>
  <w:endnote w:type="continuationSeparator" w:id="0">
    <w:p w14:paraId="73435285" w14:textId="77777777" w:rsidR="0003728C" w:rsidRDefault="0003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C3D3" w14:textId="77777777" w:rsidR="00D06785" w:rsidRDefault="000372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3AE1" w14:textId="77777777" w:rsidR="0003728C" w:rsidRDefault="0003728C">
      <w:r>
        <w:rPr>
          <w:color w:val="000000"/>
        </w:rPr>
        <w:separator/>
      </w:r>
    </w:p>
  </w:footnote>
  <w:footnote w:type="continuationSeparator" w:id="0">
    <w:p w14:paraId="656BC35E" w14:textId="77777777" w:rsidR="0003728C" w:rsidRDefault="0003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001B" w14:textId="77777777" w:rsidR="00D06785" w:rsidRDefault="000372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B6946"/>
    <w:multiLevelType w:val="multilevel"/>
    <w:tmpl w:val="F670ECA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1E22"/>
    <w:rsid w:val="0003728C"/>
    <w:rsid w:val="00511E22"/>
    <w:rsid w:val="00D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D530"/>
  <w15:docId w15:val="{94F09B7A-7403-41A5-A0A5-4EF1370E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ohit Devanagari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floret</dc:creator>
  <cp:lastModifiedBy>jp floret</cp:lastModifiedBy>
  <cp:revision>2</cp:revision>
  <cp:lastPrinted>2019-12-13T09:27:00Z</cp:lastPrinted>
  <dcterms:created xsi:type="dcterms:W3CDTF">2019-12-13T09:33:00Z</dcterms:created>
  <dcterms:modified xsi:type="dcterms:W3CDTF">2019-12-13T09:33:00Z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